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CE1225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622529" w:rsidRPr="00D77652" w:rsidRDefault="00622529" w:rsidP="00D40E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EB7B00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</w:t>
      </w:r>
      <w:r w:rsidR="00644305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FF5F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6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Pr="00CE1225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D77652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Правец, </w:t>
      </w:r>
      <w:r w:rsidR="00510980" w:rsidRPr="00D77652">
        <w:rPr>
          <w:rFonts w:ascii="Times New Roman" w:eastAsia="Times New Roman" w:hAnsi="Times New Roman" w:cs="Times New Roman"/>
          <w:color w:val="333333"/>
          <w:lang w:val="en-US" w:eastAsia="bg-BG"/>
        </w:rPr>
        <w:t>2</w:t>
      </w:r>
      <w:r w:rsidR="001F09F1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="00703332" w:rsidRPr="00D77652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D77652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E4044E" w:rsidRPr="00CE1225" w:rsidRDefault="00703332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="00B867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Поправка на техническа грешка в Решение № 115-МИ/24.10.2015год. относно </w:t>
      </w:r>
      <w:r w:rsidR="00644305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8676F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Жалба на Никола Гергинов </w:t>
      </w:r>
      <w:r w:rsidR="00B8676F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B8676F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итов, общински председател на ПП ГЕРБ</w:t>
      </w:r>
      <w:r w:rsidR="00B8676F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нарушения на правилата за предизборната агитация.</w:t>
      </w:r>
    </w:p>
    <w:p w:rsidR="00286972" w:rsidRDefault="00C660C8" w:rsidP="00B8676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</w:t>
      </w:r>
      <w:r w:rsidR="00B867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елна комисия-Правец констатира, </w:t>
      </w:r>
      <w:r w:rsidR="009C35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че са допуснати технически грешки в решението. </w:t>
      </w:r>
    </w:p>
    <w:p w:rsidR="009C3578" w:rsidRDefault="009C3578" w:rsidP="00B8676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</w:t>
      </w:r>
      <w:r w:rsidR="008042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екстът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„Жалбата е заведена под № 3 от 13.10.2015год.” да се пр</w:t>
      </w:r>
      <w:r w:rsid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омени и става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„Жалбата е заведена под № 3 от 23.10.2015год.”</w:t>
      </w:r>
    </w:p>
    <w:p w:rsidR="001F09F1" w:rsidRDefault="008042F0" w:rsidP="00B8676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Текстът</w:t>
      </w:r>
      <w:r w:rsid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9C35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същата счита, че използването  на информационното табло на община Правец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9C35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което се излъчваха предизборните плакати за кандидати на БСП за кметове и общински съветници не е определено като място за предизиборна агитация. Решението на ОИК-Правец в частта по т.1 от 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позираната жалба е неоснователно</w:t>
      </w:r>
      <w:r w:rsidR="009C35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 w:rsid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промени и става: </w:t>
      </w:r>
    </w:p>
    <w:p w:rsidR="009C3578" w:rsidRDefault="001F09F1" w:rsidP="00B8676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„Използването на информационното табло на Община Правец, находящо се на пл.”Тодор Живков”, на което на 23 октомври 2015год. от 14.00часа до 20.00часа се излъчвах</w:t>
      </w:r>
      <w:r w:rsidR="008042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предизборните плакати на БСП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кметове и общински съветници</w:t>
      </w:r>
      <w:r w:rsidR="008042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 е определено като място за предизборна агитация за участие в местните избори на 25 октомври 2015год. </w:t>
      </w:r>
    </w:p>
    <w:p w:rsidR="001F09F1" w:rsidRDefault="001F09F1" w:rsidP="00B8676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Постановеното решение в частта му по т.1 от депозираната жалба считам за неоснователно.”</w:t>
      </w:r>
    </w:p>
    <w:p w:rsidR="001F09F1" w:rsidRDefault="001F09F1" w:rsidP="001F09F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="008042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екстът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 w:rsidRP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Оставя без уважение жалба от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Жалба на Никола Гергинов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итов, общински председател на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ПП ГЕРБ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заведена под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3 от 23.10.2015год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жалбите  на Общинска избирателна комисия – Правец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да се промени и става: „Оставя без уважение жалба от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Никола Гергинов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итов, общински председател на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ПП ГЕРБ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заведена под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3 от 23.10.2015год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жалбите  на Общинска избирателна комисия – Правец.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:rsidR="001F09F1" w:rsidRDefault="008042F0" w:rsidP="001F09F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Текстът</w:t>
      </w:r>
      <w:r w:rsid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диспозитива на Решение № 115-МИ/24.10.2015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1F09F1" w:rsidRPr="001F09F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F09F1">
        <w:rPr>
          <w:rFonts w:ascii="Times New Roman" w:eastAsia="Times New Roman" w:hAnsi="Times New Roman" w:cs="Times New Roman"/>
          <w:color w:val="333333"/>
          <w:lang w:eastAsia="bg-BG"/>
        </w:rPr>
        <w:t>„</w:t>
      </w:r>
      <w:r w:rsidR="001F09F1"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  <w:r w:rsidR="001F09F1">
        <w:rPr>
          <w:rFonts w:ascii="Times New Roman" w:eastAsia="Times New Roman" w:hAnsi="Times New Roman" w:cs="Times New Roman"/>
          <w:color w:val="333333"/>
          <w:lang w:eastAsia="bg-BG"/>
        </w:rPr>
        <w:t>” Се променя и да се чете:”</w:t>
      </w:r>
      <w:r w:rsidR="001F09F1" w:rsidRP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F09F1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обжалване пред Централната избирателна комисия в срок до </w:t>
      </w:r>
      <w:r w:rsidR="001F09F1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24 </w:t>
      </w:r>
      <w:r w:rsidR="001F09F1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часа от обявяването му, </w:t>
      </w:r>
      <w:r w:rsidR="001F09F1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съгл.</w:t>
      </w:r>
      <w:r w:rsidR="001F0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1F09F1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чл.201 раздел </w:t>
      </w:r>
      <w:r w:rsidR="001F09F1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VI </w:t>
      </w:r>
      <w:r w:rsidR="001F09F1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 ИК</w:t>
      </w:r>
      <w:r w:rsidR="001F09F1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:rsidR="001F09F1" w:rsidRPr="00CE1225" w:rsidRDefault="001F09F1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</w:t>
      </w:r>
      <w:r w:rsidR="008042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 w:rsidR="008042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комисия-Правец</w:t>
      </w:r>
    </w:p>
    <w:p w:rsidR="001F09F1" w:rsidRPr="00B8676F" w:rsidRDefault="001F09F1" w:rsidP="00B8676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48A8" w:rsidRPr="00CE1225" w:rsidRDefault="002175F8" w:rsidP="00CE1225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8042F0" w:rsidRPr="00CE1225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поправки на технически грешки в Решение № 115-МИ/24.10.2015год. относно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Жалба на Никола Гергинов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итов, общински председател на ПП ГЕРБ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нарушения на 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илата за предизборната агитация, както следва:</w:t>
      </w:r>
    </w:p>
    <w:p w:rsidR="008042F0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Текстът: „Жалбата е заведена под № 3 от 13.10.2015год.” да се промени и става „Жалбата е заведена под № 3 от 23.10.2015год.”</w:t>
      </w:r>
    </w:p>
    <w:p w:rsidR="008042F0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Текстът: „ същата счита, че използването  на информационното табло на община Правец, на което се излъчваха предизборните плакати за кандидати на БСП за кметове и общински съветници не е определено като място за предизиборна агитация. Решението на ОИК-Правец в частта по т.1 от депозираната жалба е неоснователна” да се промени и става: </w:t>
      </w:r>
    </w:p>
    <w:p w:rsidR="008042F0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„Използването на информационното табло на Община Правец, находящо се на пл.”Тодор Живков”, на което на 23 октомври 2015год. от 14.00часа до 20.00часа се излъчваха предизборните плакати на БСП за кметове и общински съветници не е определено като място за предизборна агитация за участие в местните избори на 25 октомври 2015год. </w:t>
      </w:r>
    </w:p>
    <w:p w:rsidR="008042F0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Постановеното решение в частта му по т.1 от депозираната жалба считам за неоснователно.”</w:t>
      </w:r>
    </w:p>
    <w:p w:rsidR="008042F0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Текстът: ”</w:t>
      </w:r>
      <w:r w:rsidRP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Оставя без уважение жалба от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Жалба на Никола Гергинов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итов, общински председател на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ПП ГЕРБ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заведена под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3 от 23.10.2015год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жалбите  на Общинска избирателна комисия – Правец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да се промени и става: „Оставя без уважение жалба от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Никола Гергинов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итов, общински председател на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ПП ГЕРБ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заведена под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3 от 23.10.2015год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жалбите  на Общинска избирателна комисия – Правец.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:rsidR="00CE1225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Текстът в диспозитива на Решение № 115-МИ/24.10.2015 год.:</w:t>
      </w:r>
      <w:r w:rsidRPr="001F09F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„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” Се променя и да се чете:”</w:t>
      </w:r>
      <w:r w:rsidRP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обжалване пред Централната избирателна комисия в срок до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24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часа от обявяването му,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съгл.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чл.201 раздел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VI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 ИК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:rsidR="008042F0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42F0" w:rsidRPr="00DC3CA1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8042F0" w:rsidRDefault="008042F0" w:rsidP="008042F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CE1225" w:rsidRDefault="00622529" w:rsidP="00CE1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25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CE1225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CE1225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  <w:r w:rsidR="00803040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</w:t>
      </w:r>
    </w:p>
    <w:p w:rsidR="00803040" w:rsidRPr="00CE1225" w:rsidRDefault="00622529" w:rsidP="00E2777B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  <w:r w:rsidR="006D6C28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622529" w:rsidRPr="00CE1225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  <w:r w:rsidR="00803040"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……………………….</w:t>
      </w:r>
    </w:p>
    <w:p w:rsidR="00D82CB8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Клечкова </w:t>
      </w:r>
      <w:r w:rsidR="00D67169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</w:t>
      </w:r>
      <w:r w:rsidR="00D67169"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а/</w:t>
      </w:r>
    </w:p>
    <w:p w:rsidR="00CE1225" w:rsidRPr="00CE1225" w:rsidRDefault="00CE1225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122844" w:rsidRPr="00CE1225" w:rsidRDefault="00122844" w:rsidP="00803040">
      <w:pPr>
        <w:ind w:firstLine="709"/>
        <w:rPr>
          <w:sz w:val="24"/>
          <w:szCs w:val="24"/>
        </w:rPr>
      </w:pPr>
    </w:p>
    <w:sectPr w:rsidR="00122844" w:rsidRPr="00CE1225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6A" w:rsidRDefault="0011456A" w:rsidP="00753BC6">
      <w:pPr>
        <w:spacing w:after="0" w:line="240" w:lineRule="auto"/>
      </w:pPr>
      <w:r>
        <w:separator/>
      </w:r>
    </w:p>
  </w:endnote>
  <w:endnote w:type="continuationSeparator" w:id="1">
    <w:p w:rsidR="0011456A" w:rsidRDefault="0011456A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6A" w:rsidRDefault="0011456A" w:rsidP="00753BC6">
      <w:pPr>
        <w:spacing w:after="0" w:line="240" w:lineRule="auto"/>
      </w:pPr>
      <w:r>
        <w:separator/>
      </w:r>
    </w:p>
  </w:footnote>
  <w:footnote w:type="continuationSeparator" w:id="1">
    <w:p w:rsidR="0011456A" w:rsidRDefault="0011456A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A0438"/>
    <w:multiLevelType w:val="hybridMultilevel"/>
    <w:tmpl w:val="6DCED808"/>
    <w:lvl w:ilvl="0" w:tplc="D26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E0C95"/>
    <w:multiLevelType w:val="hybridMultilevel"/>
    <w:tmpl w:val="75583238"/>
    <w:lvl w:ilvl="0" w:tplc="503A3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263B"/>
    <w:rsid w:val="00006090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962AA"/>
    <w:rsid w:val="000D05D3"/>
    <w:rsid w:val="000E0893"/>
    <w:rsid w:val="000E6830"/>
    <w:rsid w:val="0011456A"/>
    <w:rsid w:val="00121115"/>
    <w:rsid w:val="001213F5"/>
    <w:rsid w:val="00122844"/>
    <w:rsid w:val="00127E01"/>
    <w:rsid w:val="00134B38"/>
    <w:rsid w:val="00143567"/>
    <w:rsid w:val="001473E9"/>
    <w:rsid w:val="00157057"/>
    <w:rsid w:val="001704E6"/>
    <w:rsid w:val="00183F29"/>
    <w:rsid w:val="00187053"/>
    <w:rsid w:val="00193F26"/>
    <w:rsid w:val="00196A22"/>
    <w:rsid w:val="001F06A5"/>
    <w:rsid w:val="001F09F1"/>
    <w:rsid w:val="001F6328"/>
    <w:rsid w:val="00204CD5"/>
    <w:rsid w:val="00216164"/>
    <w:rsid w:val="002175F8"/>
    <w:rsid w:val="002519BF"/>
    <w:rsid w:val="002606E5"/>
    <w:rsid w:val="00263FFD"/>
    <w:rsid w:val="00277CE8"/>
    <w:rsid w:val="00282A70"/>
    <w:rsid w:val="00286972"/>
    <w:rsid w:val="00290AC5"/>
    <w:rsid w:val="00296C5D"/>
    <w:rsid w:val="002C0B57"/>
    <w:rsid w:val="002D7120"/>
    <w:rsid w:val="002E5AFE"/>
    <w:rsid w:val="002F02B8"/>
    <w:rsid w:val="002F3849"/>
    <w:rsid w:val="00312071"/>
    <w:rsid w:val="00321ACD"/>
    <w:rsid w:val="00340E52"/>
    <w:rsid w:val="00362984"/>
    <w:rsid w:val="00370BED"/>
    <w:rsid w:val="00390E07"/>
    <w:rsid w:val="003F1018"/>
    <w:rsid w:val="003F1FD4"/>
    <w:rsid w:val="00420095"/>
    <w:rsid w:val="004236E9"/>
    <w:rsid w:val="00423E88"/>
    <w:rsid w:val="00423F3E"/>
    <w:rsid w:val="0042571C"/>
    <w:rsid w:val="00436739"/>
    <w:rsid w:val="00445732"/>
    <w:rsid w:val="004861BC"/>
    <w:rsid w:val="004863B7"/>
    <w:rsid w:val="00486920"/>
    <w:rsid w:val="00495835"/>
    <w:rsid w:val="004B1351"/>
    <w:rsid w:val="004C467B"/>
    <w:rsid w:val="004E0045"/>
    <w:rsid w:val="004E2CBB"/>
    <w:rsid w:val="004E602A"/>
    <w:rsid w:val="00510980"/>
    <w:rsid w:val="00515014"/>
    <w:rsid w:val="00522F48"/>
    <w:rsid w:val="00524CDF"/>
    <w:rsid w:val="00530BAA"/>
    <w:rsid w:val="005569FD"/>
    <w:rsid w:val="005573F5"/>
    <w:rsid w:val="005700DA"/>
    <w:rsid w:val="005721E1"/>
    <w:rsid w:val="0057647C"/>
    <w:rsid w:val="00593F3A"/>
    <w:rsid w:val="005A05E1"/>
    <w:rsid w:val="005A4779"/>
    <w:rsid w:val="005B4D0C"/>
    <w:rsid w:val="005D20E1"/>
    <w:rsid w:val="005D4C1F"/>
    <w:rsid w:val="005E4598"/>
    <w:rsid w:val="005F7F63"/>
    <w:rsid w:val="00600668"/>
    <w:rsid w:val="00607D1B"/>
    <w:rsid w:val="00613BAC"/>
    <w:rsid w:val="00622145"/>
    <w:rsid w:val="00622529"/>
    <w:rsid w:val="0063271E"/>
    <w:rsid w:val="00644305"/>
    <w:rsid w:val="006464A5"/>
    <w:rsid w:val="00646F4A"/>
    <w:rsid w:val="0065602E"/>
    <w:rsid w:val="00665AAB"/>
    <w:rsid w:val="00675A84"/>
    <w:rsid w:val="006875C2"/>
    <w:rsid w:val="006B015E"/>
    <w:rsid w:val="006B3371"/>
    <w:rsid w:val="006C6903"/>
    <w:rsid w:val="006D6C28"/>
    <w:rsid w:val="006F218B"/>
    <w:rsid w:val="006F6B02"/>
    <w:rsid w:val="00703332"/>
    <w:rsid w:val="00712C5D"/>
    <w:rsid w:val="007164E7"/>
    <w:rsid w:val="007420DD"/>
    <w:rsid w:val="007463D4"/>
    <w:rsid w:val="00753BC6"/>
    <w:rsid w:val="00753CEC"/>
    <w:rsid w:val="00771841"/>
    <w:rsid w:val="00791C98"/>
    <w:rsid w:val="00797F0D"/>
    <w:rsid w:val="007A091F"/>
    <w:rsid w:val="007E3FA8"/>
    <w:rsid w:val="00803040"/>
    <w:rsid w:val="008042F0"/>
    <w:rsid w:val="00814974"/>
    <w:rsid w:val="00817B48"/>
    <w:rsid w:val="00860317"/>
    <w:rsid w:val="00881F86"/>
    <w:rsid w:val="00884189"/>
    <w:rsid w:val="008A418C"/>
    <w:rsid w:val="008C327D"/>
    <w:rsid w:val="008D70A4"/>
    <w:rsid w:val="008E1FB3"/>
    <w:rsid w:val="008F0D81"/>
    <w:rsid w:val="00900261"/>
    <w:rsid w:val="00905643"/>
    <w:rsid w:val="00914E6F"/>
    <w:rsid w:val="00916714"/>
    <w:rsid w:val="00931431"/>
    <w:rsid w:val="00934F79"/>
    <w:rsid w:val="0094417D"/>
    <w:rsid w:val="009442CB"/>
    <w:rsid w:val="009453DC"/>
    <w:rsid w:val="00976A72"/>
    <w:rsid w:val="00977512"/>
    <w:rsid w:val="0098240C"/>
    <w:rsid w:val="0098588D"/>
    <w:rsid w:val="009A6D3E"/>
    <w:rsid w:val="009A7637"/>
    <w:rsid w:val="009C2C5E"/>
    <w:rsid w:val="009C3578"/>
    <w:rsid w:val="009C3E88"/>
    <w:rsid w:val="009C7991"/>
    <w:rsid w:val="009E02C1"/>
    <w:rsid w:val="009E5FA2"/>
    <w:rsid w:val="009F0E06"/>
    <w:rsid w:val="00A15DC5"/>
    <w:rsid w:val="00A20D98"/>
    <w:rsid w:val="00A3220E"/>
    <w:rsid w:val="00A414BF"/>
    <w:rsid w:val="00A60F51"/>
    <w:rsid w:val="00A614DA"/>
    <w:rsid w:val="00A65054"/>
    <w:rsid w:val="00A950CA"/>
    <w:rsid w:val="00AA7D33"/>
    <w:rsid w:val="00AA7DFB"/>
    <w:rsid w:val="00AE285D"/>
    <w:rsid w:val="00AF0D72"/>
    <w:rsid w:val="00B02253"/>
    <w:rsid w:val="00B518C4"/>
    <w:rsid w:val="00B62B8D"/>
    <w:rsid w:val="00B66062"/>
    <w:rsid w:val="00B66092"/>
    <w:rsid w:val="00B76B68"/>
    <w:rsid w:val="00B8676F"/>
    <w:rsid w:val="00B92412"/>
    <w:rsid w:val="00B94C50"/>
    <w:rsid w:val="00BA605F"/>
    <w:rsid w:val="00BA795E"/>
    <w:rsid w:val="00BB090E"/>
    <w:rsid w:val="00BB2971"/>
    <w:rsid w:val="00BD3820"/>
    <w:rsid w:val="00BE5A56"/>
    <w:rsid w:val="00BF425F"/>
    <w:rsid w:val="00C048A8"/>
    <w:rsid w:val="00C11072"/>
    <w:rsid w:val="00C353EC"/>
    <w:rsid w:val="00C41B84"/>
    <w:rsid w:val="00C441F4"/>
    <w:rsid w:val="00C55B5B"/>
    <w:rsid w:val="00C62083"/>
    <w:rsid w:val="00C660C8"/>
    <w:rsid w:val="00C664E8"/>
    <w:rsid w:val="00C719CC"/>
    <w:rsid w:val="00C72C16"/>
    <w:rsid w:val="00C94527"/>
    <w:rsid w:val="00C95C15"/>
    <w:rsid w:val="00C97960"/>
    <w:rsid w:val="00CA0FDF"/>
    <w:rsid w:val="00CA3BD2"/>
    <w:rsid w:val="00CC3A60"/>
    <w:rsid w:val="00CE1225"/>
    <w:rsid w:val="00CF7384"/>
    <w:rsid w:val="00D01EAA"/>
    <w:rsid w:val="00D02D7E"/>
    <w:rsid w:val="00D05586"/>
    <w:rsid w:val="00D40E50"/>
    <w:rsid w:val="00D41D84"/>
    <w:rsid w:val="00D67169"/>
    <w:rsid w:val="00D75E83"/>
    <w:rsid w:val="00D77652"/>
    <w:rsid w:val="00D82CB8"/>
    <w:rsid w:val="00D86740"/>
    <w:rsid w:val="00D95DA3"/>
    <w:rsid w:val="00DB5E0B"/>
    <w:rsid w:val="00DC3CA1"/>
    <w:rsid w:val="00DC65FB"/>
    <w:rsid w:val="00DF19B8"/>
    <w:rsid w:val="00DF2FD7"/>
    <w:rsid w:val="00E060AC"/>
    <w:rsid w:val="00E2777B"/>
    <w:rsid w:val="00E4044E"/>
    <w:rsid w:val="00EA499A"/>
    <w:rsid w:val="00EB7B00"/>
    <w:rsid w:val="00EC3C75"/>
    <w:rsid w:val="00ED15EE"/>
    <w:rsid w:val="00ED52E5"/>
    <w:rsid w:val="00EE3214"/>
    <w:rsid w:val="00F15108"/>
    <w:rsid w:val="00F82BBF"/>
    <w:rsid w:val="00F85C3B"/>
    <w:rsid w:val="00F8618A"/>
    <w:rsid w:val="00F92FD7"/>
    <w:rsid w:val="00FA0E17"/>
    <w:rsid w:val="00FA0EA7"/>
    <w:rsid w:val="00FA4246"/>
    <w:rsid w:val="00FB239B"/>
    <w:rsid w:val="00FD089E"/>
    <w:rsid w:val="00FD1137"/>
    <w:rsid w:val="00FE45F3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  <w:style w:type="paragraph" w:styleId="aa">
    <w:name w:val="List Paragraph"/>
    <w:basedOn w:val="a"/>
    <w:uiPriority w:val="34"/>
    <w:qFormat/>
    <w:rsid w:val="0064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A808-85E6-4F3C-86EA-710AEB76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2015-10-25T10:29:00Z</cp:lastPrinted>
  <dcterms:created xsi:type="dcterms:W3CDTF">2015-10-25T09:54:00Z</dcterms:created>
  <dcterms:modified xsi:type="dcterms:W3CDTF">2015-10-25T10:30:00Z</dcterms:modified>
</cp:coreProperties>
</file>