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B91EF9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</w:pPr>
      <w:r w:rsidRPr="00B91EF9"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  <w:t>Общинска избирателна комисия - Правец</w:t>
      </w:r>
    </w:p>
    <w:p w:rsidR="00622529" w:rsidRPr="00B91EF9" w:rsidRDefault="00622529" w:rsidP="00D40E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EB7B00" w:rsidRPr="00B91EF9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</w:t>
      </w:r>
      <w:r w:rsidR="00644305"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>1</w:t>
      </w:r>
      <w:r w:rsidR="0095094E"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>8</w:t>
      </w:r>
      <w:r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510980" w:rsidRPr="00B91EF9">
        <w:rPr>
          <w:rFonts w:ascii="Times New Roman" w:eastAsia="Times New Roman" w:hAnsi="Times New Roman" w:cs="Times New Roman"/>
          <w:color w:val="333333"/>
          <w:lang w:val="en-US" w:eastAsia="bg-BG"/>
        </w:rPr>
        <w:t>2</w:t>
      </w:r>
      <w:r w:rsidR="001F09F1" w:rsidRPr="00B91EF9"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="00703332" w:rsidRPr="00B91EF9">
        <w:rPr>
          <w:rFonts w:ascii="Times New Roman" w:eastAsia="Times New Roman" w:hAnsi="Times New Roman" w:cs="Times New Roman"/>
          <w:color w:val="333333"/>
          <w:lang w:eastAsia="bg-BG"/>
        </w:rPr>
        <w:t>.10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.2015</w:t>
      </w:r>
    </w:p>
    <w:p w:rsidR="001A4E85" w:rsidRPr="00B91EF9" w:rsidRDefault="00703332" w:rsidP="0095094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="00B8676F"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E154A0">
        <w:rPr>
          <w:rFonts w:ascii="Times New Roman" w:eastAsia="Times New Roman" w:hAnsi="Times New Roman" w:cs="Times New Roman"/>
          <w:color w:val="333333"/>
          <w:lang w:eastAsia="bg-BG"/>
        </w:rPr>
        <w:t>Ж</w:t>
      </w:r>
      <w:r w:rsidR="0095094E"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алба от </w:t>
      </w:r>
      <w:r w:rsidR="006808E0" w:rsidRPr="00B91EF9">
        <w:rPr>
          <w:rFonts w:ascii="Times New Roman" w:eastAsia="Times New Roman" w:hAnsi="Times New Roman" w:cs="Times New Roman"/>
          <w:color w:val="333333"/>
          <w:lang w:eastAsia="bg-BG"/>
        </w:rPr>
        <w:t>Калинка Радева Асенова за нарушения на правилата за агитация в изборния ден.</w:t>
      </w:r>
    </w:p>
    <w:p w:rsidR="00B91EF9" w:rsidRPr="00B91EF9" w:rsidRDefault="006808E0" w:rsidP="0095094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В Общинска избирателна комисия-Правец е постъпила жалба с вх.№ 5/25.10.2015год. В жалбата се излагат съображения, че в непосредствена близост до трета и четвърта избирателна секция в гр.Правец се намира клуба на ПП ГЕРБ. Над входа на клуба има голям надпис-символ на политическата партия. От започването на изборния ден пред клуба има представители на ПП ГЕРБ, които пресрещат и разговарят</w:t>
      </w:r>
      <w:r w:rsidR="00B91EF9"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 с минаващите избиратели.</w:t>
      </w:r>
    </w:p>
    <w:p w:rsidR="00B91EF9" w:rsidRPr="00B91EF9" w:rsidRDefault="00B91EF9" w:rsidP="0095094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След извършена проверка от председателя на ОИК Пенка Славчева и секретаря Екатерина Клечкова-Димитрова беше констатирано, че няма залепени агитационни материали на клуба на ПП ГЕРБ.  Поставената табела не представлява агитационен материал, тъй като </w:t>
      </w:r>
      <w:r w:rsidR="00FE5E7B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е призовава към гласуване по определен начин. Не се констатира представители на ПП ГЕРБ  да пресрещат и разговарят с минаващи избиратели.</w:t>
      </w:r>
    </w:p>
    <w:p w:rsidR="00B91EF9" w:rsidRPr="00B91EF9" w:rsidRDefault="00B91EF9" w:rsidP="0095094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С оглед гореизложено</w:t>
      </w:r>
      <w:r w:rsidR="00FE5E7B">
        <w:rPr>
          <w:rFonts w:ascii="Times New Roman" w:eastAsia="Times New Roman" w:hAnsi="Times New Roman" w:cs="Times New Roman"/>
          <w:color w:val="333333"/>
          <w:lang w:eastAsia="bg-BG"/>
        </w:rPr>
        <w:t>то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Общинска избирателна комисия-Правец счита, че жалбата е неоснователна.</w:t>
      </w:r>
    </w:p>
    <w:p w:rsidR="00B91EF9" w:rsidRPr="00B91EF9" w:rsidRDefault="006808E0" w:rsidP="00B91EF9">
      <w:pPr>
        <w:pStyle w:val="aa"/>
        <w:jc w:val="both"/>
        <w:rPr>
          <w:rFonts w:ascii="Times New Roman" w:hAnsi="Times New Roman" w:cs="Times New Roman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B91EF9" w:rsidRPr="00B91EF9">
        <w:rPr>
          <w:rFonts w:ascii="Times New Roman" w:hAnsi="Times New Roman" w:cs="Times New Roman"/>
        </w:rPr>
        <w:t xml:space="preserve">Предложено беше да се вземе следното решение: </w:t>
      </w:r>
    </w:p>
    <w:p w:rsidR="00B91EF9" w:rsidRPr="00B91EF9" w:rsidRDefault="00B91EF9" w:rsidP="00B91EF9">
      <w:pPr>
        <w:pStyle w:val="aa"/>
        <w:jc w:val="both"/>
        <w:rPr>
          <w:rFonts w:ascii="Times New Roman" w:hAnsi="Times New Roman" w:cs="Times New Roman"/>
        </w:rPr>
      </w:pPr>
      <w:r w:rsidRPr="00B91EF9">
        <w:rPr>
          <w:rFonts w:ascii="Times New Roman" w:hAnsi="Times New Roman" w:cs="Times New Roman"/>
        </w:rPr>
        <w:t>„Общинска избирателна комисия – Правец оставя без уважение жалба с вх.№ 5/25.10.2015год. на Калинка Радева Асенова като неоснователна.”</w:t>
      </w:r>
    </w:p>
    <w:p w:rsidR="00B91EF9" w:rsidRPr="00B91EF9" w:rsidRDefault="00B91EF9" w:rsidP="00B91EF9">
      <w:pPr>
        <w:pStyle w:val="aa"/>
        <w:jc w:val="both"/>
        <w:rPr>
          <w:rFonts w:ascii="Times New Roman" w:hAnsi="Times New Roman" w:cs="Times New Roman"/>
        </w:rPr>
      </w:pPr>
      <w:r w:rsidRPr="00B91EF9">
        <w:rPr>
          <w:rFonts w:ascii="Times New Roman" w:hAnsi="Times New Roman" w:cs="Times New Roman"/>
        </w:rPr>
        <w:t>Не се предложи друг проект за решение.</w:t>
      </w:r>
    </w:p>
    <w:p w:rsidR="006808E0" w:rsidRPr="00B91EF9" w:rsidRDefault="00B91EF9" w:rsidP="00DB10A6">
      <w:pPr>
        <w:pStyle w:val="aa"/>
        <w:ind w:left="0" w:firstLine="720"/>
        <w:jc w:val="both"/>
        <w:rPr>
          <w:rFonts w:ascii="Times New Roman" w:hAnsi="Times New Roman" w:cs="Times New Roman"/>
        </w:rPr>
      </w:pPr>
      <w:r w:rsidRPr="00B91EF9">
        <w:rPr>
          <w:rFonts w:ascii="Times New Roman" w:hAnsi="Times New Roman" w:cs="Times New Roman"/>
        </w:rPr>
        <w:t>За предложения проект от присъствалите 6 членове на ОИК-Правец „за „ гласуваха Пенка Славчева, Екатерина Клечкова-Димитрова, Мая Нейкова, Василка Йосифова, Михаела Стойчовска. Против не се гласува.</w:t>
      </w:r>
    </w:p>
    <w:p w:rsidR="001F09F1" w:rsidRPr="00B91EF9" w:rsidRDefault="001F09F1" w:rsidP="008042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На основание чл.87, ал.1</w:t>
      </w:r>
      <w:r w:rsidR="00650192" w:rsidRPr="00B91EF9">
        <w:rPr>
          <w:rFonts w:ascii="Times New Roman" w:eastAsia="Times New Roman" w:hAnsi="Times New Roman" w:cs="Times New Roman"/>
          <w:color w:val="333333"/>
          <w:lang w:eastAsia="bg-BG"/>
        </w:rPr>
        <w:t>, т.22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 от ИК</w:t>
      </w:r>
      <w:r w:rsidR="008042F0" w:rsidRPr="00B91EF9">
        <w:rPr>
          <w:rFonts w:ascii="Times New Roman" w:eastAsia="Times New Roman" w:hAnsi="Times New Roman" w:cs="Times New Roman"/>
          <w:color w:val="333333"/>
          <w:lang w:eastAsia="bg-BG"/>
        </w:rPr>
        <w:t>, Общинска избирателна комисия-Правец</w:t>
      </w:r>
      <w:r w:rsidR="00DB10A6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1F09F1" w:rsidRPr="00B91EF9" w:rsidRDefault="001F09F1" w:rsidP="00B8676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048A8" w:rsidRPr="00B91EF9" w:rsidRDefault="002175F8" w:rsidP="00CE1225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>РЕШИ:</w:t>
      </w:r>
    </w:p>
    <w:p w:rsidR="008042F0" w:rsidRPr="00DB10A6" w:rsidRDefault="00650192" w:rsidP="00DB10A6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>Ос</w:t>
      </w:r>
      <w:r w:rsidR="00B91EF9"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>тавя без уважение Жалба с вх.№ 5</w:t>
      </w:r>
      <w:r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/25.10.2015год. на </w:t>
      </w:r>
      <w:r w:rsidR="00B91EF9"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Калинка Радева Асенова като </w:t>
      </w:r>
      <w:r w:rsidR="00FE5E7B">
        <w:rPr>
          <w:rFonts w:ascii="Times New Roman" w:eastAsia="Times New Roman" w:hAnsi="Times New Roman" w:cs="Times New Roman"/>
          <w:color w:val="333333"/>
          <w:lang w:eastAsia="bg-BG"/>
        </w:rPr>
        <w:t>неоснователна</w:t>
      </w:r>
      <w:r w:rsidR="00B91EF9" w:rsidRPr="00B91EF9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8042F0" w:rsidRPr="00B91EF9" w:rsidRDefault="008042F0" w:rsidP="008042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от обявяването му</w:t>
      </w:r>
      <w:r w:rsidR="00650192"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 в сроковете съобразно ИК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8042F0" w:rsidRPr="00B91EF9" w:rsidRDefault="008042F0" w:rsidP="008042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22529" w:rsidRPr="00B91EF9" w:rsidRDefault="00622529" w:rsidP="00CE122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91EF9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B91EF9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22529" w:rsidRPr="00B91EF9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Председател: </w:t>
      </w:r>
      <w:r w:rsidR="00803040"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……………………</w:t>
      </w:r>
    </w:p>
    <w:p w:rsidR="00803040" w:rsidRPr="00B91EF9" w:rsidRDefault="00622529" w:rsidP="00E2777B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  <w:r w:rsidR="006D6C28" w:rsidRPr="00B91EF9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622529" w:rsidRPr="00B91EF9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  <w:r w:rsidR="00803040" w:rsidRPr="00B91EF9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……………………….</w:t>
      </w:r>
    </w:p>
    <w:p w:rsidR="00D82CB8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Клечкова </w:t>
      </w:r>
      <w:r w:rsidR="00D67169" w:rsidRPr="00B91EF9"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B91EF9">
        <w:rPr>
          <w:rFonts w:ascii="Times New Roman" w:eastAsia="Times New Roman" w:hAnsi="Times New Roman" w:cs="Times New Roman"/>
          <w:color w:val="333333"/>
          <w:lang w:eastAsia="bg-BG"/>
        </w:rPr>
        <w:t xml:space="preserve"> Димитров</w:t>
      </w:r>
      <w:r w:rsidR="00D67169" w:rsidRPr="00B91EF9">
        <w:rPr>
          <w:rFonts w:ascii="Times New Roman" w:eastAsia="Times New Roman" w:hAnsi="Times New Roman" w:cs="Times New Roman"/>
          <w:color w:val="333333"/>
          <w:lang w:eastAsia="bg-BG"/>
        </w:rPr>
        <w:t>а/</w:t>
      </w:r>
    </w:p>
    <w:p w:rsidR="00FE5E7B" w:rsidRPr="00B91EF9" w:rsidRDefault="00FE5E7B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CE1225" w:rsidRPr="00CE1225" w:rsidRDefault="00CE1225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122844" w:rsidRPr="00CE1225" w:rsidRDefault="00122844" w:rsidP="00803040">
      <w:pPr>
        <w:ind w:firstLine="709"/>
        <w:rPr>
          <w:sz w:val="24"/>
          <w:szCs w:val="24"/>
        </w:rPr>
      </w:pPr>
    </w:p>
    <w:sectPr w:rsidR="00122844" w:rsidRPr="00CE1225" w:rsidSect="00E2777B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F7A" w:rsidRDefault="00944F7A" w:rsidP="00753BC6">
      <w:pPr>
        <w:spacing w:after="0" w:line="240" w:lineRule="auto"/>
      </w:pPr>
      <w:r>
        <w:separator/>
      </w:r>
    </w:p>
  </w:endnote>
  <w:endnote w:type="continuationSeparator" w:id="1">
    <w:p w:rsidR="00944F7A" w:rsidRDefault="00944F7A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F7A" w:rsidRDefault="00944F7A" w:rsidP="00753BC6">
      <w:pPr>
        <w:spacing w:after="0" w:line="240" w:lineRule="auto"/>
      </w:pPr>
      <w:r>
        <w:separator/>
      </w:r>
    </w:p>
  </w:footnote>
  <w:footnote w:type="continuationSeparator" w:id="1">
    <w:p w:rsidR="00944F7A" w:rsidRDefault="00944F7A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A0438"/>
    <w:multiLevelType w:val="hybridMultilevel"/>
    <w:tmpl w:val="6DCED808"/>
    <w:lvl w:ilvl="0" w:tplc="D26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C596E"/>
    <w:multiLevelType w:val="multilevel"/>
    <w:tmpl w:val="21DC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23AA9"/>
    <w:multiLevelType w:val="multilevel"/>
    <w:tmpl w:val="4D4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427DE"/>
    <w:multiLevelType w:val="multilevel"/>
    <w:tmpl w:val="5BE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853CC"/>
    <w:multiLevelType w:val="multilevel"/>
    <w:tmpl w:val="E752B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36ECD"/>
    <w:multiLevelType w:val="hybridMultilevel"/>
    <w:tmpl w:val="777E8FE2"/>
    <w:lvl w:ilvl="0" w:tplc="98846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8F1463"/>
    <w:multiLevelType w:val="multilevel"/>
    <w:tmpl w:val="AEB03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94AE3"/>
    <w:multiLevelType w:val="multilevel"/>
    <w:tmpl w:val="768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4655C"/>
    <w:multiLevelType w:val="hybridMultilevel"/>
    <w:tmpl w:val="2C5C3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D5FC4"/>
    <w:multiLevelType w:val="multilevel"/>
    <w:tmpl w:val="635E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E0C95"/>
    <w:multiLevelType w:val="hybridMultilevel"/>
    <w:tmpl w:val="75583238"/>
    <w:lvl w:ilvl="0" w:tplc="503A3D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14"/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0263B"/>
    <w:rsid w:val="00006090"/>
    <w:rsid w:val="00021375"/>
    <w:rsid w:val="00030D81"/>
    <w:rsid w:val="00035218"/>
    <w:rsid w:val="000536BE"/>
    <w:rsid w:val="00061128"/>
    <w:rsid w:val="00061AD5"/>
    <w:rsid w:val="00071662"/>
    <w:rsid w:val="00074EE8"/>
    <w:rsid w:val="00076857"/>
    <w:rsid w:val="00087E06"/>
    <w:rsid w:val="00090612"/>
    <w:rsid w:val="000962AA"/>
    <w:rsid w:val="000D05D3"/>
    <w:rsid w:val="000E0893"/>
    <w:rsid w:val="000E67A8"/>
    <w:rsid w:val="000E6830"/>
    <w:rsid w:val="0011456A"/>
    <w:rsid w:val="00121115"/>
    <w:rsid w:val="001213F5"/>
    <w:rsid w:val="00122844"/>
    <w:rsid w:val="00125D8E"/>
    <w:rsid w:val="00127E01"/>
    <w:rsid w:val="00134B38"/>
    <w:rsid w:val="00143567"/>
    <w:rsid w:val="001473E9"/>
    <w:rsid w:val="00157057"/>
    <w:rsid w:val="001704E6"/>
    <w:rsid w:val="00183F29"/>
    <w:rsid w:val="00187053"/>
    <w:rsid w:val="00193F26"/>
    <w:rsid w:val="00196A22"/>
    <w:rsid w:val="001A4E85"/>
    <w:rsid w:val="001F06A5"/>
    <w:rsid w:val="001F09F1"/>
    <w:rsid w:val="001F6328"/>
    <w:rsid w:val="00204CD5"/>
    <w:rsid w:val="00216164"/>
    <w:rsid w:val="002175F8"/>
    <w:rsid w:val="002519BF"/>
    <w:rsid w:val="002606E5"/>
    <w:rsid w:val="00263FFD"/>
    <w:rsid w:val="00277CE8"/>
    <w:rsid w:val="00282A70"/>
    <w:rsid w:val="00286972"/>
    <w:rsid w:val="00290AC5"/>
    <w:rsid w:val="00296C5D"/>
    <w:rsid w:val="002C0B57"/>
    <w:rsid w:val="002C69CF"/>
    <w:rsid w:val="002D7120"/>
    <w:rsid w:val="002E5AFE"/>
    <w:rsid w:val="002F02B8"/>
    <w:rsid w:val="002F07E8"/>
    <w:rsid w:val="002F3849"/>
    <w:rsid w:val="00312071"/>
    <w:rsid w:val="00321ACD"/>
    <w:rsid w:val="00340E52"/>
    <w:rsid w:val="00362984"/>
    <w:rsid w:val="00370BED"/>
    <w:rsid w:val="00390E07"/>
    <w:rsid w:val="003F1018"/>
    <w:rsid w:val="003F1FD4"/>
    <w:rsid w:val="00420095"/>
    <w:rsid w:val="004236E9"/>
    <w:rsid w:val="00423E88"/>
    <w:rsid w:val="00423F3E"/>
    <w:rsid w:val="0042571C"/>
    <w:rsid w:val="00436739"/>
    <w:rsid w:val="00445732"/>
    <w:rsid w:val="004861BC"/>
    <w:rsid w:val="004863B7"/>
    <w:rsid w:val="00486920"/>
    <w:rsid w:val="00495835"/>
    <w:rsid w:val="004B1351"/>
    <w:rsid w:val="004C467B"/>
    <w:rsid w:val="004E0045"/>
    <w:rsid w:val="004E2CBB"/>
    <w:rsid w:val="004E602A"/>
    <w:rsid w:val="00510980"/>
    <w:rsid w:val="00515014"/>
    <w:rsid w:val="00522F48"/>
    <w:rsid w:val="00524CDF"/>
    <w:rsid w:val="00530BAA"/>
    <w:rsid w:val="005569FD"/>
    <w:rsid w:val="005573F5"/>
    <w:rsid w:val="005700DA"/>
    <w:rsid w:val="005721E1"/>
    <w:rsid w:val="0057647C"/>
    <w:rsid w:val="00593F3A"/>
    <w:rsid w:val="005A05E1"/>
    <w:rsid w:val="005A4779"/>
    <w:rsid w:val="005B4D0C"/>
    <w:rsid w:val="005D20E1"/>
    <w:rsid w:val="005D4C1F"/>
    <w:rsid w:val="005E4598"/>
    <w:rsid w:val="005F7F63"/>
    <w:rsid w:val="00600668"/>
    <w:rsid w:val="00607D1B"/>
    <w:rsid w:val="00613BAC"/>
    <w:rsid w:val="00622145"/>
    <w:rsid w:val="00622529"/>
    <w:rsid w:val="0063271E"/>
    <w:rsid w:val="00644305"/>
    <w:rsid w:val="006464A5"/>
    <w:rsid w:val="00646F4A"/>
    <w:rsid w:val="00650192"/>
    <w:rsid w:val="0065602E"/>
    <w:rsid w:val="00665AAB"/>
    <w:rsid w:val="00675A84"/>
    <w:rsid w:val="006808E0"/>
    <w:rsid w:val="006875C2"/>
    <w:rsid w:val="006B015E"/>
    <w:rsid w:val="006B3371"/>
    <w:rsid w:val="006C6903"/>
    <w:rsid w:val="006D6C28"/>
    <w:rsid w:val="006F218B"/>
    <w:rsid w:val="006F6B02"/>
    <w:rsid w:val="00703332"/>
    <w:rsid w:val="00712C5D"/>
    <w:rsid w:val="007164E7"/>
    <w:rsid w:val="007420DD"/>
    <w:rsid w:val="007463D4"/>
    <w:rsid w:val="00753BC6"/>
    <w:rsid w:val="00753CEC"/>
    <w:rsid w:val="00771841"/>
    <w:rsid w:val="00791C98"/>
    <w:rsid w:val="00797F0D"/>
    <w:rsid w:val="007A091F"/>
    <w:rsid w:val="007E3FA8"/>
    <w:rsid w:val="00803040"/>
    <w:rsid w:val="008042F0"/>
    <w:rsid w:val="00814974"/>
    <w:rsid w:val="00817B48"/>
    <w:rsid w:val="00860317"/>
    <w:rsid w:val="00881F86"/>
    <w:rsid w:val="00884189"/>
    <w:rsid w:val="00891193"/>
    <w:rsid w:val="008A418C"/>
    <w:rsid w:val="008C327D"/>
    <w:rsid w:val="008D70A4"/>
    <w:rsid w:val="008E1FB3"/>
    <w:rsid w:val="008F0D81"/>
    <w:rsid w:val="00900261"/>
    <w:rsid w:val="00905643"/>
    <w:rsid w:val="00914E6F"/>
    <w:rsid w:val="00916714"/>
    <w:rsid w:val="00931431"/>
    <w:rsid w:val="00934F79"/>
    <w:rsid w:val="0094417D"/>
    <w:rsid w:val="009442CB"/>
    <w:rsid w:val="00944F7A"/>
    <w:rsid w:val="009453DC"/>
    <w:rsid w:val="0095094E"/>
    <w:rsid w:val="00976A72"/>
    <w:rsid w:val="00977512"/>
    <w:rsid w:val="0098240C"/>
    <w:rsid w:val="0098588D"/>
    <w:rsid w:val="009A6D3E"/>
    <w:rsid w:val="009A7637"/>
    <w:rsid w:val="009C2C5E"/>
    <w:rsid w:val="009C3578"/>
    <w:rsid w:val="009C3E88"/>
    <w:rsid w:val="009C7991"/>
    <w:rsid w:val="009E02C1"/>
    <w:rsid w:val="009E5163"/>
    <w:rsid w:val="009E5FA2"/>
    <w:rsid w:val="009F0E06"/>
    <w:rsid w:val="00A15DC5"/>
    <w:rsid w:val="00A20D98"/>
    <w:rsid w:val="00A3220E"/>
    <w:rsid w:val="00A414BF"/>
    <w:rsid w:val="00A60F51"/>
    <w:rsid w:val="00A614DA"/>
    <w:rsid w:val="00A65054"/>
    <w:rsid w:val="00A950CA"/>
    <w:rsid w:val="00AA7D33"/>
    <w:rsid w:val="00AA7DFB"/>
    <w:rsid w:val="00AE285D"/>
    <w:rsid w:val="00AF0D72"/>
    <w:rsid w:val="00B02253"/>
    <w:rsid w:val="00B518C4"/>
    <w:rsid w:val="00B62B8D"/>
    <w:rsid w:val="00B66062"/>
    <w:rsid w:val="00B66092"/>
    <w:rsid w:val="00B76B68"/>
    <w:rsid w:val="00B8676F"/>
    <w:rsid w:val="00B91EF9"/>
    <w:rsid w:val="00B92412"/>
    <w:rsid w:val="00B94C50"/>
    <w:rsid w:val="00BA605F"/>
    <w:rsid w:val="00BA795E"/>
    <w:rsid w:val="00BB090E"/>
    <w:rsid w:val="00BB2971"/>
    <w:rsid w:val="00BD3820"/>
    <w:rsid w:val="00BE5A56"/>
    <w:rsid w:val="00BF425F"/>
    <w:rsid w:val="00C048A8"/>
    <w:rsid w:val="00C11072"/>
    <w:rsid w:val="00C353EC"/>
    <w:rsid w:val="00C41B84"/>
    <w:rsid w:val="00C441F4"/>
    <w:rsid w:val="00C55B5B"/>
    <w:rsid w:val="00C62083"/>
    <w:rsid w:val="00C660C8"/>
    <w:rsid w:val="00C664E8"/>
    <w:rsid w:val="00C719CC"/>
    <w:rsid w:val="00C72C16"/>
    <w:rsid w:val="00C94527"/>
    <w:rsid w:val="00C95C15"/>
    <w:rsid w:val="00C97960"/>
    <w:rsid w:val="00CA0FDF"/>
    <w:rsid w:val="00CA3BD2"/>
    <w:rsid w:val="00CC3A60"/>
    <w:rsid w:val="00CE1225"/>
    <w:rsid w:val="00CF7384"/>
    <w:rsid w:val="00D01EAA"/>
    <w:rsid w:val="00D02D7E"/>
    <w:rsid w:val="00D05586"/>
    <w:rsid w:val="00D40E50"/>
    <w:rsid w:val="00D41D84"/>
    <w:rsid w:val="00D67169"/>
    <w:rsid w:val="00D74A7A"/>
    <w:rsid w:val="00D75E83"/>
    <w:rsid w:val="00D77652"/>
    <w:rsid w:val="00D82CB8"/>
    <w:rsid w:val="00D86740"/>
    <w:rsid w:val="00D94EDD"/>
    <w:rsid w:val="00D95DA3"/>
    <w:rsid w:val="00DB10A6"/>
    <w:rsid w:val="00DB5E0B"/>
    <w:rsid w:val="00DC3CA1"/>
    <w:rsid w:val="00DC65FB"/>
    <w:rsid w:val="00DF19B8"/>
    <w:rsid w:val="00DF2FD7"/>
    <w:rsid w:val="00E060AC"/>
    <w:rsid w:val="00E154A0"/>
    <w:rsid w:val="00E2777B"/>
    <w:rsid w:val="00E4044E"/>
    <w:rsid w:val="00E96B2B"/>
    <w:rsid w:val="00EA499A"/>
    <w:rsid w:val="00EB7B00"/>
    <w:rsid w:val="00EC3C75"/>
    <w:rsid w:val="00ED15EE"/>
    <w:rsid w:val="00ED52E5"/>
    <w:rsid w:val="00EE3214"/>
    <w:rsid w:val="00F15108"/>
    <w:rsid w:val="00F82BBF"/>
    <w:rsid w:val="00F85C3B"/>
    <w:rsid w:val="00F8618A"/>
    <w:rsid w:val="00F92FD7"/>
    <w:rsid w:val="00FA0E17"/>
    <w:rsid w:val="00FA0EA7"/>
    <w:rsid w:val="00FA4246"/>
    <w:rsid w:val="00FB239B"/>
    <w:rsid w:val="00FD089E"/>
    <w:rsid w:val="00FD1137"/>
    <w:rsid w:val="00FE45F3"/>
    <w:rsid w:val="00FE5E7B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  <w:style w:type="paragraph" w:customStyle="1" w:styleId="resh-title">
    <w:name w:val="resh-title"/>
    <w:basedOn w:val="a"/>
    <w:rsid w:val="0070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332"/>
  </w:style>
  <w:style w:type="paragraph" w:styleId="aa">
    <w:name w:val="List Paragraph"/>
    <w:basedOn w:val="a"/>
    <w:uiPriority w:val="34"/>
    <w:qFormat/>
    <w:rsid w:val="00644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A808-85E6-4F3C-86EA-710AEB76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5</cp:revision>
  <cp:lastPrinted>2015-10-25T15:55:00Z</cp:lastPrinted>
  <dcterms:created xsi:type="dcterms:W3CDTF">2015-10-25T15:09:00Z</dcterms:created>
  <dcterms:modified xsi:type="dcterms:W3CDTF">2015-10-25T15:56:00Z</dcterms:modified>
</cp:coreProperties>
</file>