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F21F53" w:rsidRDefault="00DE002F" w:rsidP="005733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F21F53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F21F53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F21F53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E7607B" w:rsidRPr="00F21F53">
        <w:rPr>
          <w:rFonts w:ascii="Times New Roman" w:eastAsia="Times New Roman" w:hAnsi="Times New Roman" w:cs="Times New Roman"/>
          <w:color w:val="333333"/>
          <w:lang w:eastAsia="bg-BG"/>
        </w:rPr>
        <w:br/>
        <w:t>№ 4</w:t>
      </w:r>
      <w:r w:rsidR="00E7607B" w:rsidRPr="00F21F53">
        <w:rPr>
          <w:rFonts w:ascii="Times New Roman" w:eastAsia="Times New Roman" w:hAnsi="Times New Roman" w:cs="Times New Roman"/>
          <w:color w:val="333333"/>
          <w:lang w:val="en-US" w:eastAsia="bg-BG"/>
        </w:rPr>
        <w:t>9</w:t>
      </w:r>
      <w:r w:rsidR="00EC204E" w:rsidRPr="00F21F53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E7607B" w:rsidRPr="00F21F53">
        <w:rPr>
          <w:rFonts w:ascii="Times New Roman" w:eastAsia="Times New Roman" w:hAnsi="Times New Roman" w:cs="Times New Roman"/>
          <w:color w:val="333333"/>
          <w:lang w:eastAsia="bg-BG"/>
        </w:rPr>
        <w:t>/НР</w:t>
      </w:r>
      <w:r w:rsidR="00EC204E" w:rsidRPr="00F21F53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</w:t>
      </w:r>
      <w:r w:rsidR="00E7607B" w:rsidRPr="00F21F53">
        <w:rPr>
          <w:rFonts w:ascii="Times New Roman" w:eastAsia="Times New Roman" w:hAnsi="Times New Roman" w:cs="Times New Roman"/>
          <w:color w:val="333333"/>
          <w:lang w:val="en-US" w:eastAsia="bg-BG"/>
        </w:rPr>
        <w:t>9</w:t>
      </w:r>
      <w:r w:rsidR="008544B8" w:rsidRPr="00F21F53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E7607B" w:rsidRPr="00F21F53" w:rsidRDefault="00E7607B" w:rsidP="00F21F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Формиране и утвърждаване на единните номера на избирателните секции на </w:t>
      </w:r>
      <w:proofErr w:type="spellStart"/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тери</w:t>
      </w:r>
      <w:proofErr w:type="spellEnd"/>
      <w:r w:rsidRPr="00F21F53">
        <w:rPr>
          <w:rFonts w:ascii="Times New Roman" w:eastAsia="Times New Roman" w:hAnsi="Times New Roman" w:cs="Times New Roman"/>
          <w:color w:val="333333"/>
          <w:lang w:val="en-US" w:eastAsia="bg-BG"/>
        </w:rPr>
        <w:t>т</w:t>
      </w:r>
      <w:proofErr w:type="spellStart"/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орията</w:t>
      </w:r>
      <w:proofErr w:type="spellEnd"/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Правец за произвеждане на избори за общински съветници и кметове и национален референдум, насрочени за 25.10.2015 г.</w:t>
      </w:r>
    </w:p>
    <w:p w:rsidR="00E7607B" w:rsidRPr="00F21F53" w:rsidRDefault="00E7607B" w:rsidP="00F21F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На основание чл. 87, ал. 1, т. 3 и чл. 8, ал. 8 от ИК,  Решение № 1530-МИ/НР от 20.08.2015год.</w:t>
      </w:r>
      <w:r w:rsidR="00F21F53"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F21F53">
        <w:rPr>
          <w:rFonts w:ascii="Times New Roman" w:eastAsia="Times New Roman" w:hAnsi="Times New Roman" w:cs="Times New Roman"/>
          <w:lang w:eastAsia="bg-BG"/>
        </w:rPr>
        <w:t>Решение № 1530-МИ/НР/20.08.2015год.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F21F53"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на ЦИК и 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Заповед № 3700-21/04.09.2015 г. на Кмета на община Правец, Общинска избирателна комисия - Правец, </w:t>
      </w:r>
    </w:p>
    <w:p w:rsidR="00E7607B" w:rsidRPr="00F21F53" w:rsidRDefault="00E7607B" w:rsidP="00F21F5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</w:p>
    <w:p w:rsidR="00E7607B" w:rsidRPr="00F21F53" w:rsidRDefault="00E7607B" w:rsidP="00F21F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Формира и утвърждава следната единна номерация на избирателните секции на територията на община Правец за произвеждане на избори за общински съветници и кметове и национален референдум, насрочени за 25.10.2015 г, както следва:</w:t>
      </w:r>
    </w:p>
    <w:p w:rsidR="00E7607B" w:rsidRPr="00F21F53" w:rsidRDefault="00E7607B" w:rsidP="00F21F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Единният номер на всяка избирателна секция се състои от девет цифри, групирани във вида: </w:t>
      </w: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АА ВВ СС ХХХ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, където:</w:t>
      </w:r>
    </w:p>
    <w:p w:rsidR="003A519B" w:rsidRPr="00F21F53" w:rsidRDefault="00E7607B" w:rsidP="00F21F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3A519B"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АА ВВ СС ХХХ</w:t>
      </w:r>
    </w:p>
    <w:p w:rsidR="003A519B" w:rsidRPr="00F21F53" w:rsidRDefault="003A519B" w:rsidP="00F21F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където:</w:t>
      </w:r>
    </w:p>
    <w:p w:rsidR="003A519B" w:rsidRPr="00F21F53" w:rsidRDefault="003A519B" w:rsidP="00F21F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АА е 23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- номерът на София-област</w:t>
      </w:r>
    </w:p>
    <w:p w:rsidR="003A519B" w:rsidRPr="00F21F53" w:rsidRDefault="003A519B" w:rsidP="00F21F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ВВ е 34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- номерът на община Правец съгласно Единния класификатор на административно-териториалните и териториалните единици (ЕКАТТЕ).</w:t>
      </w:r>
    </w:p>
    <w:p w:rsidR="003A519B" w:rsidRPr="00F21F53" w:rsidRDefault="003A519B" w:rsidP="00F21F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СС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е 00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(нула-нула) – за община без районно деление.  </w:t>
      </w:r>
    </w:p>
    <w:p w:rsidR="003A519B" w:rsidRPr="00F21F53" w:rsidRDefault="003A519B" w:rsidP="00F21F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ХХХ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са от 001 до 014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- номерът на секцията в общината. </w:t>
      </w:r>
    </w:p>
    <w:p w:rsidR="00E7607B" w:rsidRPr="00F21F53" w:rsidRDefault="00E7607B" w:rsidP="00E7607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7607B" w:rsidRPr="00F21F53" w:rsidRDefault="003A519B" w:rsidP="003A519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E7607B" w:rsidRPr="00F21F53">
        <w:rPr>
          <w:rFonts w:ascii="Times New Roman" w:eastAsia="Times New Roman" w:hAnsi="Times New Roman" w:cs="Times New Roman"/>
          <w:color w:val="333333"/>
          <w:lang w:eastAsia="bg-BG"/>
        </w:rPr>
        <w:t>оме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рата</w:t>
      </w:r>
      <w:r w:rsidR="00E7607B"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 на се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кцията са</w:t>
      </w:r>
      <w:r w:rsidR="00E7607B"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 както следва:</w:t>
      </w:r>
    </w:p>
    <w:tbl>
      <w:tblPr>
        <w:tblpPr w:leftFromText="141" w:rightFromText="141" w:vertAnchor="text" w:tblpY="1"/>
        <w:tblOverlap w:val="never"/>
        <w:tblW w:w="6605" w:type="dxa"/>
        <w:shd w:val="clear" w:color="auto" w:fill="FFFFFF"/>
        <w:tblLook w:val="04A0"/>
      </w:tblPr>
      <w:tblGrid>
        <w:gridCol w:w="4817"/>
        <w:gridCol w:w="1788"/>
      </w:tblGrid>
      <w:tr w:rsidR="003A519B" w:rsidRPr="00F21F53" w:rsidTr="00584E7D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19B" w:rsidRPr="00F21F53" w:rsidRDefault="003A519B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 </w:t>
            </w:r>
          </w:p>
          <w:p w:rsidR="003A519B" w:rsidRPr="00F21F53" w:rsidRDefault="003A519B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 </w:t>
            </w:r>
          </w:p>
          <w:p w:rsidR="003A519B" w:rsidRPr="00F21F53" w:rsidRDefault="003A519B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номер на избирателни секции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19B" w:rsidRPr="00F21F53" w:rsidRDefault="003A519B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Населено място</w:t>
            </w:r>
          </w:p>
        </w:tc>
      </w:tr>
      <w:tr w:rsidR="003A519B" w:rsidRPr="00F21F53" w:rsidTr="00584E7D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19B" w:rsidRPr="00F21F53" w:rsidRDefault="003A519B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</w:t>
            </w:r>
            <w:r w:rsidR="00584E7D"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19B" w:rsidRPr="00F21F53" w:rsidRDefault="00584E7D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</w:t>
            </w:r>
            <w:r w:rsidR="003A519B"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р.Правец</w:t>
            </w:r>
          </w:p>
        </w:tc>
      </w:tr>
      <w:tr w:rsidR="00584E7D" w:rsidRPr="00F21F53" w:rsidTr="00584E7D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E7D" w:rsidRPr="00F21F53" w:rsidRDefault="00584E7D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233400002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E7D" w:rsidRPr="00483B32" w:rsidRDefault="00483B32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гр.Правец</w:t>
            </w:r>
          </w:p>
        </w:tc>
      </w:tr>
      <w:tr w:rsidR="003A519B" w:rsidRPr="00F21F53" w:rsidTr="00584E7D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A519B" w:rsidRPr="00F21F53" w:rsidRDefault="003A519B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</w:t>
            </w:r>
            <w:r w:rsidR="00584E7D"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E7D" w:rsidRPr="00F21F53" w:rsidRDefault="00584E7D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</w:t>
            </w:r>
            <w:r w:rsidR="003A519B"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р.Правец</w:t>
            </w:r>
          </w:p>
        </w:tc>
      </w:tr>
      <w:tr w:rsidR="00584E7D" w:rsidRPr="00F21F53" w:rsidTr="00584E7D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E7D" w:rsidRPr="00F21F53" w:rsidRDefault="00584E7D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233400004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E7D" w:rsidRPr="00F21F53" w:rsidRDefault="00584E7D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гр.Правец</w:t>
            </w:r>
          </w:p>
        </w:tc>
      </w:tr>
      <w:tr w:rsidR="00584E7D" w:rsidRPr="00F21F53" w:rsidTr="00584E7D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E7D" w:rsidRPr="00F21F53" w:rsidRDefault="00584E7D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№ 233400005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E7D" w:rsidRPr="00F21F53" w:rsidRDefault="00584E7D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гр.Правец</w:t>
            </w:r>
          </w:p>
        </w:tc>
      </w:tr>
      <w:tr w:rsidR="00584E7D" w:rsidRPr="00F21F53" w:rsidTr="00584E7D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E7D" w:rsidRPr="00F21F53" w:rsidRDefault="00584E7D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233400006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E7D" w:rsidRPr="00F21F53" w:rsidRDefault="00584E7D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с.Разлив, община Правец</w:t>
            </w:r>
          </w:p>
        </w:tc>
      </w:tr>
      <w:tr w:rsidR="00584E7D" w:rsidRPr="00F21F53" w:rsidTr="00584E7D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E7D" w:rsidRPr="00F21F53" w:rsidRDefault="00584E7D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233400007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E7D" w:rsidRPr="00F21F53" w:rsidRDefault="00BD50E3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</w:t>
            </w:r>
            <w:r w:rsidR="00584E7D"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.Осиковска Лакавица, община Правец</w:t>
            </w:r>
          </w:p>
        </w:tc>
      </w:tr>
      <w:tr w:rsidR="00584E7D" w:rsidRPr="00F21F53" w:rsidTr="00584E7D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E7D" w:rsidRPr="00F21F53" w:rsidRDefault="00584E7D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233400008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4E7D" w:rsidRPr="00F21F53" w:rsidRDefault="00BD50E3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с.Правешка Лакавица,община Правец</w:t>
            </w:r>
          </w:p>
        </w:tc>
      </w:tr>
      <w:tr w:rsidR="00BD50E3" w:rsidRPr="00F21F53" w:rsidTr="00584E7D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0E3" w:rsidRPr="00F21F53" w:rsidRDefault="00BD50E3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233400009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0E3" w:rsidRPr="00F21F53" w:rsidRDefault="00BD50E3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 Калугерово, община Правец</w:t>
            </w:r>
          </w:p>
        </w:tc>
      </w:tr>
      <w:tr w:rsidR="00BD50E3" w:rsidRPr="00F21F53" w:rsidTr="00584E7D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0E3" w:rsidRPr="00F21F53" w:rsidRDefault="00BD50E3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233400010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0E3" w:rsidRPr="00F21F53" w:rsidRDefault="00BD50E3" w:rsidP="00F21F53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с.Своде, община Правец</w:t>
            </w:r>
          </w:p>
        </w:tc>
      </w:tr>
      <w:tr w:rsidR="00BD50E3" w:rsidRPr="00F21F53" w:rsidTr="00584E7D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0E3" w:rsidRPr="00F21F53" w:rsidRDefault="00BD50E3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233400011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0E3" w:rsidRPr="00F21F53" w:rsidRDefault="00BD50E3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с.Джурово, община Правец</w:t>
            </w:r>
          </w:p>
        </w:tc>
      </w:tr>
      <w:tr w:rsidR="00BD50E3" w:rsidRPr="00F21F53" w:rsidTr="00584E7D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0E3" w:rsidRPr="00F21F53" w:rsidRDefault="00BD50E3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233400012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0E3" w:rsidRPr="00F21F53" w:rsidRDefault="00BD50E3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с.Манаселска река,община Правец</w:t>
            </w:r>
          </w:p>
        </w:tc>
      </w:tr>
      <w:tr w:rsidR="00BD50E3" w:rsidRPr="00F21F53" w:rsidTr="00584E7D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0E3" w:rsidRPr="00F21F53" w:rsidRDefault="00BD50E3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233400013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0E3" w:rsidRPr="00F21F53" w:rsidRDefault="00BD50E3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с.Осиковица, община Правец</w:t>
            </w:r>
          </w:p>
        </w:tc>
      </w:tr>
      <w:tr w:rsidR="00BD50E3" w:rsidRPr="00F21F53" w:rsidTr="00584E7D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0E3" w:rsidRPr="00F21F53" w:rsidRDefault="00BD50E3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233400014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0E3" w:rsidRPr="00F21F53" w:rsidRDefault="00BD50E3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с.Видраре, община Правец</w:t>
            </w:r>
          </w:p>
        </w:tc>
      </w:tr>
      <w:tr w:rsidR="00BD50E3" w:rsidRPr="00F21F53" w:rsidTr="00584E7D">
        <w:tc>
          <w:tcPr>
            <w:tcW w:w="5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0E3" w:rsidRPr="00F21F53" w:rsidRDefault="00BD50E3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№ 233400015</w:t>
            </w:r>
          </w:p>
        </w:tc>
        <w:tc>
          <w:tcPr>
            <w:tcW w:w="13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D50E3" w:rsidRPr="00F21F53" w:rsidRDefault="00F21F53" w:rsidP="00584E7D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</w:t>
            </w:r>
            <w:r w:rsidR="00BD50E3"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.Равнище,</w:t>
            </w:r>
            <w:r w:rsidRPr="00F21F5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община Правец</w:t>
            </w:r>
          </w:p>
        </w:tc>
      </w:tr>
    </w:tbl>
    <w:p w:rsidR="00584E7D" w:rsidRPr="00F21F53" w:rsidRDefault="00584E7D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br w:type="textWrapping" w:clear="all"/>
      </w:r>
    </w:p>
    <w:p w:rsidR="00584E7D" w:rsidRPr="00F21F53" w:rsidRDefault="00584E7D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584E7D" w:rsidRPr="00F21F53" w:rsidRDefault="00584E7D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F21F53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F21F53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DE002F" w:rsidRPr="00F21F53" w:rsidRDefault="0051132C" w:rsidP="00573382">
      <w:pPr>
        <w:jc w:val="both"/>
        <w:rPr>
          <w:rFonts w:ascii="Times New Roman" w:hAnsi="Times New Roman" w:cs="Times New Roman"/>
        </w:rPr>
      </w:pPr>
      <w:r w:rsidRPr="00F21F53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F21F53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F21F53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F21F53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822FD" w:rsidRPr="00F21F53" w:rsidRDefault="00DE002F" w:rsidP="0057338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="00C04ACE"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sectPr w:rsidR="00D822FD" w:rsidRPr="00F21F53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A59"/>
    <w:multiLevelType w:val="multilevel"/>
    <w:tmpl w:val="388C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C0DCF"/>
    <w:multiLevelType w:val="multilevel"/>
    <w:tmpl w:val="FF9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829F2"/>
    <w:multiLevelType w:val="multilevel"/>
    <w:tmpl w:val="D39E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E1ECD"/>
    <w:rsid w:val="00125577"/>
    <w:rsid w:val="001366AE"/>
    <w:rsid w:val="001448D0"/>
    <w:rsid w:val="00146293"/>
    <w:rsid w:val="00151FD7"/>
    <w:rsid w:val="00166ED0"/>
    <w:rsid w:val="001C3A3F"/>
    <w:rsid w:val="001E069A"/>
    <w:rsid w:val="001F768D"/>
    <w:rsid w:val="00227C82"/>
    <w:rsid w:val="00271904"/>
    <w:rsid w:val="002D66BA"/>
    <w:rsid w:val="003315C0"/>
    <w:rsid w:val="003352F4"/>
    <w:rsid w:val="00364136"/>
    <w:rsid w:val="003851BD"/>
    <w:rsid w:val="0039062A"/>
    <w:rsid w:val="003A519B"/>
    <w:rsid w:val="003A6133"/>
    <w:rsid w:val="003D62D9"/>
    <w:rsid w:val="0043346A"/>
    <w:rsid w:val="00483B32"/>
    <w:rsid w:val="0049403E"/>
    <w:rsid w:val="004B2260"/>
    <w:rsid w:val="0051132C"/>
    <w:rsid w:val="00550201"/>
    <w:rsid w:val="00573382"/>
    <w:rsid w:val="00584E7D"/>
    <w:rsid w:val="005B1449"/>
    <w:rsid w:val="00613395"/>
    <w:rsid w:val="007709A3"/>
    <w:rsid w:val="008544B8"/>
    <w:rsid w:val="008E4A9B"/>
    <w:rsid w:val="0094227E"/>
    <w:rsid w:val="00983101"/>
    <w:rsid w:val="00990EE1"/>
    <w:rsid w:val="009F6CC1"/>
    <w:rsid w:val="00A14C08"/>
    <w:rsid w:val="00A2658F"/>
    <w:rsid w:val="00A73B1B"/>
    <w:rsid w:val="00AD2F38"/>
    <w:rsid w:val="00AF429D"/>
    <w:rsid w:val="00B15F17"/>
    <w:rsid w:val="00B37E28"/>
    <w:rsid w:val="00B66E90"/>
    <w:rsid w:val="00BB6E1A"/>
    <w:rsid w:val="00BD50E3"/>
    <w:rsid w:val="00C04ACE"/>
    <w:rsid w:val="00CA1C42"/>
    <w:rsid w:val="00CE6B07"/>
    <w:rsid w:val="00D05BE5"/>
    <w:rsid w:val="00D16BAD"/>
    <w:rsid w:val="00D25050"/>
    <w:rsid w:val="00D65263"/>
    <w:rsid w:val="00D822FD"/>
    <w:rsid w:val="00DC5CBF"/>
    <w:rsid w:val="00DE002F"/>
    <w:rsid w:val="00E13ED0"/>
    <w:rsid w:val="00E7607B"/>
    <w:rsid w:val="00EC204E"/>
    <w:rsid w:val="00EF36F6"/>
    <w:rsid w:val="00F0672F"/>
    <w:rsid w:val="00F21F53"/>
    <w:rsid w:val="00F2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3</cp:revision>
  <cp:lastPrinted>2015-09-14T17:10:00Z</cp:lastPrinted>
  <dcterms:created xsi:type="dcterms:W3CDTF">2015-09-19T11:31:00Z</dcterms:created>
  <dcterms:modified xsi:type="dcterms:W3CDTF">2015-09-19T15:02:00Z</dcterms:modified>
</cp:coreProperties>
</file>